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4DE876C6" w14:textId="1279FD89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 xml:space="preserve">Warszawie (00-513), ul. Nowogrodzka 1/3/5.   </w:t>
      </w:r>
    </w:p>
    <w:p w14:paraId="6A215D2C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7D6093C1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Pr="0025057F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A52CF68" w14:textId="123A2A19" w:rsidR="00487144" w:rsidRDefault="00487144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5C6DC38B" w14:textId="77777777" w:rsidR="00136DAA" w:rsidRDefault="00136DAA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758A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Jaczewski</dc:creator>
  <cp:keywords/>
  <dc:description/>
  <cp:lastModifiedBy>Marta Chytrzyńska</cp:lastModifiedBy>
  <cp:revision>2</cp:revision>
  <cp:lastPrinted>2021-09-30T08:18:00Z</cp:lastPrinted>
  <dcterms:created xsi:type="dcterms:W3CDTF">2021-10-11T14:39:00Z</dcterms:created>
  <dcterms:modified xsi:type="dcterms:W3CDTF">2021-10-11T14:39:00Z</dcterms:modified>
</cp:coreProperties>
</file>